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32F" w:rsidRPr="00F721B2" w:rsidRDefault="00FF30B2" w:rsidP="000E0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1B2">
        <w:rPr>
          <w:rFonts w:ascii="Times New Roman" w:hAnsi="Times New Roman" w:cs="Times New Roman"/>
          <w:b/>
          <w:sz w:val="24"/>
          <w:szCs w:val="24"/>
        </w:rPr>
        <w:t>ZARZĄDZENIE NR. 0050.</w:t>
      </w:r>
      <w:r w:rsidR="009C3B7E">
        <w:rPr>
          <w:rFonts w:ascii="Times New Roman" w:hAnsi="Times New Roman" w:cs="Times New Roman"/>
          <w:b/>
          <w:sz w:val="24"/>
          <w:szCs w:val="24"/>
        </w:rPr>
        <w:t>55.2019</w:t>
      </w:r>
    </w:p>
    <w:p w:rsidR="00CC0571" w:rsidRPr="00F721B2" w:rsidRDefault="00CC0571" w:rsidP="000E0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1B2">
        <w:rPr>
          <w:rFonts w:ascii="Times New Roman" w:hAnsi="Times New Roman" w:cs="Times New Roman"/>
          <w:b/>
          <w:sz w:val="24"/>
          <w:szCs w:val="24"/>
        </w:rPr>
        <w:t>Wójta Gminy Klembów</w:t>
      </w:r>
    </w:p>
    <w:p w:rsidR="00CC0571" w:rsidRPr="00F721B2" w:rsidRDefault="00FF30B2" w:rsidP="000E0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1B2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9C3B7E">
        <w:rPr>
          <w:rFonts w:ascii="Times New Roman" w:hAnsi="Times New Roman" w:cs="Times New Roman"/>
          <w:b/>
          <w:sz w:val="24"/>
          <w:szCs w:val="24"/>
        </w:rPr>
        <w:t>30 lipca 2019</w:t>
      </w:r>
      <w:r w:rsidR="00CC0571" w:rsidRPr="00F721B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0E09E2" w:rsidRDefault="000E09E2" w:rsidP="000E09E2">
      <w:pPr>
        <w:spacing w:after="0"/>
        <w:jc w:val="center"/>
        <w:rPr>
          <w:rFonts w:ascii="Times New Roman" w:hAnsi="Times New Roman" w:cs="Times New Roman"/>
          <w:b/>
        </w:rPr>
      </w:pPr>
    </w:p>
    <w:p w:rsidR="000E09E2" w:rsidRPr="000255AF" w:rsidRDefault="000E09E2" w:rsidP="000E09E2">
      <w:pPr>
        <w:spacing w:after="0"/>
        <w:jc w:val="center"/>
        <w:rPr>
          <w:rFonts w:ascii="Times New Roman" w:hAnsi="Times New Roman" w:cs="Times New Roman"/>
          <w:b/>
        </w:rPr>
      </w:pPr>
    </w:p>
    <w:p w:rsidR="000E09E2" w:rsidRPr="00F721B2" w:rsidRDefault="00CC0571" w:rsidP="00CC05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1B2">
        <w:rPr>
          <w:rFonts w:ascii="Times New Roman" w:hAnsi="Times New Roman" w:cs="Times New Roman"/>
          <w:b/>
          <w:sz w:val="24"/>
          <w:szCs w:val="24"/>
        </w:rPr>
        <w:t>w sprawie</w:t>
      </w:r>
      <w:r w:rsidR="00B86F5A">
        <w:rPr>
          <w:rFonts w:ascii="Times New Roman" w:hAnsi="Times New Roman" w:cs="Times New Roman"/>
          <w:b/>
          <w:sz w:val="24"/>
          <w:szCs w:val="24"/>
        </w:rPr>
        <w:t xml:space="preserve"> utworzenia Gminnej Rady Działalności Pożytku Publicznego w Klembowie oraz  </w:t>
      </w:r>
      <w:r w:rsidRPr="00F7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E2" w:rsidRPr="00F721B2">
        <w:rPr>
          <w:rFonts w:ascii="Times New Roman" w:hAnsi="Times New Roman" w:cs="Times New Roman"/>
          <w:b/>
          <w:sz w:val="24"/>
          <w:szCs w:val="24"/>
        </w:rPr>
        <w:t>przeprowadzenia kon</w:t>
      </w:r>
      <w:r w:rsidR="00B86F5A">
        <w:rPr>
          <w:rFonts w:ascii="Times New Roman" w:hAnsi="Times New Roman" w:cs="Times New Roman"/>
          <w:b/>
          <w:sz w:val="24"/>
          <w:szCs w:val="24"/>
        </w:rPr>
        <w:t>sultacji społecznych dotyczących</w:t>
      </w:r>
      <w:r w:rsidR="000E09E2" w:rsidRPr="00F7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131">
        <w:rPr>
          <w:rFonts w:ascii="Times New Roman" w:hAnsi="Times New Roman" w:cs="Times New Roman"/>
          <w:b/>
          <w:sz w:val="24"/>
          <w:szCs w:val="24"/>
        </w:rPr>
        <w:t>projektu uchwały w sprawie określenia trybu powoływania członków oraz organizacji i trybu działania Gminnej Rady Działalności Pożytku Publicznego w Klembowie</w:t>
      </w:r>
    </w:p>
    <w:p w:rsidR="00CC0571" w:rsidRPr="00F721B2" w:rsidRDefault="001C253C" w:rsidP="00CC05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5a ust. 1 i ust. 2</w:t>
      </w:r>
      <w:r w:rsidR="00CC0571" w:rsidRPr="00F721B2">
        <w:rPr>
          <w:rFonts w:ascii="Times New Roman" w:hAnsi="Times New Roman" w:cs="Times New Roman"/>
          <w:sz w:val="24"/>
          <w:szCs w:val="24"/>
        </w:rPr>
        <w:t xml:space="preserve"> ustawy </w:t>
      </w:r>
      <w:r w:rsidR="00102EC0" w:rsidRPr="00F721B2">
        <w:rPr>
          <w:rFonts w:ascii="Times New Roman" w:hAnsi="Times New Roman" w:cs="Times New Roman"/>
          <w:sz w:val="24"/>
          <w:szCs w:val="24"/>
        </w:rPr>
        <w:t xml:space="preserve">z dnia 8 marca 1990 roku </w:t>
      </w:r>
      <w:r w:rsidR="00CC0571" w:rsidRPr="00F721B2">
        <w:rPr>
          <w:rFonts w:ascii="Times New Roman" w:hAnsi="Times New Roman" w:cs="Times New Roman"/>
          <w:sz w:val="24"/>
          <w:szCs w:val="24"/>
        </w:rPr>
        <w:t>o samorządzie gminnym (Dz.U.</w:t>
      </w:r>
      <w:r w:rsidR="00B86F5A">
        <w:rPr>
          <w:rFonts w:ascii="Times New Roman" w:hAnsi="Times New Roman" w:cs="Times New Roman"/>
          <w:sz w:val="24"/>
          <w:szCs w:val="24"/>
        </w:rPr>
        <w:t xml:space="preserve"> z 2019r. poz. 506</w:t>
      </w:r>
      <w:r w:rsidR="00CC0571" w:rsidRPr="00F721B2">
        <w:rPr>
          <w:rFonts w:ascii="Times New Roman" w:hAnsi="Times New Roman" w:cs="Times New Roman"/>
          <w:sz w:val="24"/>
          <w:szCs w:val="24"/>
        </w:rPr>
        <w:t xml:space="preserve">), </w:t>
      </w:r>
      <w:r w:rsidR="00B86F5A">
        <w:rPr>
          <w:rFonts w:ascii="Times New Roman" w:hAnsi="Times New Roman" w:cs="Times New Roman"/>
          <w:sz w:val="24"/>
          <w:szCs w:val="24"/>
        </w:rPr>
        <w:t>art.</w:t>
      </w:r>
      <w:r w:rsidR="00B92724">
        <w:rPr>
          <w:rFonts w:ascii="Times New Roman" w:hAnsi="Times New Roman" w:cs="Times New Roman"/>
          <w:sz w:val="24"/>
          <w:szCs w:val="24"/>
        </w:rPr>
        <w:t xml:space="preserve"> 41e ust. 1, 41g ust. 1 </w:t>
      </w:r>
      <w:r w:rsidR="00B86F5A">
        <w:rPr>
          <w:rFonts w:ascii="Times New Roman" w:hAnsi="Times New Roman" w:cs="Times New Roman"/>
          <w:sz w:val="24"/>
          <w:szCs w:val="24"/>
        </w:rPr>
        <w:t>ustawy z dnia 24 kwietnia 2003 r. o działalności pożytku publicznego i wolontariacie (Dz. U.</w:t>
      </w:r>
      <w:r w:rsidR="00B92724">
        <w:rPr>
          <w:rFonts w:ascii="Times New Roman" w:hAnsi="Times New Roman" w:cs="Times New Roman"/>
          <w:sz w:val="24"/>
          <w:szCs w:val="24"/>
        </w:rPr>
        <w:t xml:space="preserve"> z 2019 r., poz. 688)</w:t>
      </w:r>
      <w:r w:rsidR="00B86F5A">
        <w:rPr>
          <w:rFonts w:ascii="Times New Roman" w:hAnsi="Times New Roman" w:cs="Times New Roman"/>
          <w:sz w:val="24"/>
          <w:szCs w:val="24"/>
        </w:rPr>
        <w:t xml:space="preserve"> </w:t>
      </w:r>
      <w:r w:rsidR="00B92724">
        <w:rPr>
          <w:rFonts w:ascii="Times New Roman" w:hAnsi="Times New Roman" w:cs="Times New Roman"/>
          <w:sz w:val="24"/>
          <w:szCs w:val="24"/>
        </w:rPr>
        <w:t xml:space="preserve"> </w:t>
      </w:r>
      <w:r w:rsidR="00B86F5A">
        <w:rPr>
          <w:rFonts w:ascii="Times New Roman" w:hAnsi="Times New Roman" w:cs="Times New Roman"/>
          <w:sz w:val="24"/>
          <w:szCs w:val="24"/>
        </w:rPr>
        <w:t xml:space="preserve"> </w:t>
      </w:r>
      <w:r w:rsidR="00026F8C" w:rsidRPr="00F721B2">
        <w:rPr>
          <w:rFonts w:ascii="Times New Roman" w:hAnsi="Times New Roman" w:cs="Times New Roman"/>
          <w:sz w:val="24"/>
          <w:szCs w:val="24"/>
        </w:rPr>
        <w:t>oraz Uchwały Nr XXXVIII.278.2013 Rady Gminy Klembów z dnia 29 sierpnia 2013r w sprawie określenia zasad i trybu przeprowadzania konsultacji społecznych z</w:t>
      </w:r>
      <w:r w:rsidR="00DC4566">
        <w:rPr>
          <w:rFonts w:ascii="Times New Roman" w:hAnsi="Times New Roman" w:cs="Times New Roman"/>
          <w:sz w:val="24"/>
          <w:szCs w:val="24"/>
        </w:rPr>
        <w:t> </w:t>
      </w:r>
      <w:r w:rsidR="00026F8C" w:rsidRPr="00F721B2">
        <w:rPr>
          <w:rFonts w:ascii="Times New Roman" w:hAnsi="Times New Roman" w:cs="Times New Roman"/>
          <w:sz w:val="24"/>
          <w:szCs w:val="24"/>
        </w:rPr>
        <w:t xml:space="preserve"> mieszkańcami Gminy Klembów (Dz. Urz. Woj. </w:t>
      </w:r>
      <w:proofErr w:type="spellStart"/>
      <w:r w:rsidR="00026F8C" w:rsidRPr="00F721B2">
        <w:rPr>
          <w:rFonts w:ascii="Times New Roman" w:hAnsi="Times New Roman" w:cs="Times New Roman"/>
          <w:sz w:val="24"/>
          <w:szCs w:val="24"/>
        </w:rPr>
        <w:t>Maz</w:t>
      </w:r>
      <w:proofErr w:type="spellEnd"/>
      <w:r w:rsidR="00026F8C" w:rsidRPr="00F721B2">
        <w:rPr>
          <w:rFonts w:ascii="Times New Roman" w:hAnsi="Times New Roman" w:cs="Times New Roman"/>
          <w:sz w:val="24"/>
          <w:szCs w:val="24"/>
        </w:rPr>
        <w:t xml:space="preserve"> z dnia 25 listopada 2013 r., poz. 2251) </w:t>
      </w:r>
      <w:r w:rsidR="00424D53" w:rsidRPr="00F721B2">
        <w:rPr>
          <w:rFonts w:ascii="Times New Roman" w:hAnsi="Times New Roman" w:cs="Times New Roman"/>
          <w:sz w:val="24"/>
          <w:szCs w:val="24"/>
        </w:rPr>
        <w:t>zarządzam, co następuje:</w:t>
      </w:r>
    </w:p>
    <w:p w:rsidR="00424D53" w:rsidRDefault="00424D53" w:rsidP="0042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>§ 1</w:t>
      </w:r>
    </w:p>
    <w:p w:rsidR="00B92724" w:rsidRDefault="00B92724" w:rsidP="00B92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Tworzy się Gminną Radę Działalności Pożytku Publicznego w Klembowie.</w:t>
      </w:r>
    </w:p>
    <w:p w:rsidR="00B92724" w:rsidRPr="00F721B2" w:rsidRDefault="00B92724" w:rsidP="00B927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</w:p>
    <w:p w:rsidR="00026F8C" w:rsidRDefault="00424D53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 xml:space="preserve">Ogłasza się </w:t>
      </w:r>
      <w:r w:rsidR="00B86F5A">
        <w:rPr>
          <w:rFonts w:ascii="Times New Roman" w:hAnsi="Times New Roman" w:cs="Times New Roman"/>
          <w:sz w:val="24"/>
          <w:szCs w:val="24"/>
        </w:rPr>
        <w:t xml:space="preserve">konsultacje społeczne dotyczące </w:t>
      </w:r>
      <w:r w:rsidR="00B86F5A" w:rsidRPr="00B86F5A">
        <w:rPr>
          <w:rFonts w:ascii="Times New Roman" w:hAnsi="Times New Roman" w:cs="Times New Roman"/>
          <w:sz w:val="24"/>
          <w:szCs w:val="24"/>
        </w:rPr>
        <w:t>projektu uchwały w sprawie określenia trybu powoływania członków oraz organizacji i trybu działania Gminnej Rady Działalności Pożytku Publicznego w Klembowie</w:t>
      </w:r>
      <w:r w:rsidR="009C3B7E">
        <w:rPr>
          <w:rFonts w:ascii="Times New Roman" w:hAnsi="Times New Roman" w:cs="Times New Roman"/>
          <w:sz w:val="24"/>
          <w:szCs w:val="24"/>
        </w:rPr>
        <w:t xml:space="preserve"> stanowiącej załącznik nr 1 do niniejszego zarządzenia.</w:t>
      </w:r>
    </w:p>
    <w:p w:rsidR="00C91691" w:rsidRPr="00F721B2" w:rsidRDefault="00C91691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Konsultacje mają zasięg środowiskowy i są skierowane do organizacji pozarządowych.</w:t>
      </w:r>
    </w:p>
    <w:p w:rsidR="00857093" w:rsidRDefault="00857093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 xml:space="preserve">Konsultacje mają na celu poznanie opinii </w:t>
      </w:r>
      <w:r w:rsidR="00C91691">
        <w:rPr>
          <w:rFonts w:ascii="Times New Roman" w:hAnsi="Times New Roman" w:cs="Times New Roman"/>
          <w:sz w:val="24"/>
          <w:szCs w:val="24"/>
        </w:rPr>
        <w:t xml:space="preserve">organizacji pozarządowych w sprawie projektu uchwały </w:t>
      </w:r>
      <w:r w:rsidR="009C3B7E">
        <w:rPr>
          <w:rFonts w:ascii="Times New Roman" w:hAnsi="Times New Roman" w:cs="Times New Roman"/>
          <w:sz w:val="24"/>
          <w:szCs w:val="24"/>
        </w:rPr>
        <w:t>o którym mowa w ust. 1.</w:t>
      </w:r>
    </w:p>
    <w:p w:rsidR="00857093" w:rsidRPr="00F721B2" w:rsidRDefault="00857093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 xml:space="preserve">Konsultacje prowadzone będą w formie </w:t>
      </w:r>
      <w:r w:rsidR="00C91691">
        <w:rPr>
          <w:rFonts w:ascii="Times New Roman" w:hAnsi="Times New Roman" w:cs="Times New Roman"/>
          <w:sz w:val="24"/>
          <w:szCs w:val="24"/>
        </w:rPr>
        <w:t xml:space="preserve">przekazania do zaopiniowania projektu uchwały </w:t>
      </w:r>
      <w:r w:rsidR="009C3B7E">
        <w:rPr>
          <w:rFonts w:ascii="Times New Roman" w:hAnsi="Times New Roman" w:cs="Times New Roman"/>
          <w:sz w:val="24"/>
          <w:szCs w:val="24"/>
        </w:rPr>
        <w:t xml:space="preserve">o którym mowa w ust. 1 </w:t>
      </w:r>
      <w:r w:rsidR="00C91691">
        <w:rPr>
          <w:rFonts w:ascii="Times New Roman" w:hAnsi="Times New Roman" w:cs="Times New Roman"/>
          <w:sz w:val="24"/>
          <w:szCs w:val="24"/>
        </w:rPr>
        <w:t>organizacjom pozarządowym za pomocą poczty elektronicznej.</w:t>
      </w:r>
    </w:p>
    <w:p w:rsidR="00026F8C" w:rsidRDefault="00F721B2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>Uwagi i</w:t>
      </w:r>
      <w:r w:rsidR="009C3B7E">
        <w:rPr>
          <w:rFonts w:ascii="Times New Roman" w:hAnsi="Times New Roman" w:cs="Times New Roman"/>
          <w:sz w:val="24"/>
          <w:szCs w:val="24"/>
        </w:rPr>
        <w:t xml:space="preserve"> opinie, umocowani przedstawiciele organizacji, mogą</w:t>
      </w:r>
      <w:r w:rsidR="00C91691">
        <w:rPr>
          <w:rFonts w:ascii="Times New Roman" w:hAnsi="Times New Roman" w:cs="Times New Roman"/>
          <w:sz w:val="24"/>
          <w:szCs w:val="24"/>
        </w:rPr>
        <w:t xml:space="preserve"> zgłaszać </w:t>
      </w:r>
      <w:r w:rsidR="009C3B7E">
        <w:rPr>
          <w:rFonts w:ascii="Times New Roman" w:hAnsi="Times New Roman" w:cs="Times New Roman"/>
          <w:sz w:val="24"/>
          <w:szCs w:val="24"/>
        </w:rPr>
        <w:t>drogą elektroniczną na adres</w:t>
      </w:r>
      <w:r w:rsidRPr="00F721B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9C3B7E" w:rsidRPr="00947E11">
          <w:rPr>
            <w:rStyle w:val="Hipercze"/>
            <w:rFonts w:ascii="Times New Roman" w:hAnsi="Times New Roman" w:cs="Times New Roman"/>
            <w:sz w:val="24"/>
            <w:szCs w:val="24"/>
          </w:rPr>
          <w:t>promocja@klembow.pl</w:t>
        </w:r>
      </w:hyperlink>
      <w:r w:rsidR="009C3B7E">
        <w:rPr>
          <w:rFonts w:ascii="Times New Roman" w:hAnsi="Times New Roman" w:cs="Times New Roman"/>
          <w:sz w:val="24"/>
          <w:szCs w:val="24"/>
        </w:rPr>
        <w:t>.</w:t>
      </w:r>
    </w:p>
    <w:p w:rsidR="009C3B7E" w:rsidRPr="00F721B2" w:rsidRDefault="009C3B7E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Osobą odpowiedzialną za przeprowadzenie konsultacji jest Artur Dzięcioł specjalista ds. promocji i współpracy w organizacjami pozarządowymi w Urzędzie Gminy w Klembowie.</w:t>
      </w:r>
    </w:p>
    <w:p w:rsidR="00F721B2" w:rsidRDefault="00F721B2" w:rsidP="00B9272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>Po przeprowadzeniu przez Wójta analizy zgłoszonych uwag i opinii, wyniki konsultacji zostaną przekazane Radzie Gminy</w:t>
      </w:r>
      <w:r w:rsidR="009C3B7E">
        <w:rPr>
          <w:rFonts w:ascii="Times New Roman" w:hAnsi="Times New Roman" w:cs="Times New Roman"/>
          <w:sz w:val="24"/>
          <w:szCs w:val="24"/>
        </w:rPr>
        <w:t>.</w:t>
      </w:r>
    </w:p>
    <w:p w:rsidR="00CB00E0" w:rsidRPr="00F721B2" w:rsidRDefault="009C3B7E" w:rsidP="00CB00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</w:p>
    <w:p w:rsidR="00CB00E0" w:rsidRPr="00F721B2" w:rsidRDefault="00CB00E0" w:rsidP="00CB00E0">
      <w:pPr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 xml:space="preserve">Konsultacje odbędą się w dniach </w:t>
      </w:r>
      <w:r w:rsidR="003D392F" w:rsidRPr="00F721B2">
        <w:rPr>
          <w:rFonts w:ascii="Times New Roman" w:hAnsi="Times New Roman" w:cs="Times New Roman"/>
          <w:sz w:val="24"/>
          <w:szCs w:val="24"/>
        </w:rPr>
        <w:t xml:space="preserve">od </w:t>
      </w:r>
      <w:r w:rsidR="009C3B7E">
        <w:rPr>
          <w:rFonts w:ascii="Times New Roman" w:hAnsi="Times New Roman" w:cs="Times New Roman"/>
          <w:sz w:val="24"/>
          <w:szCs w:val="24"/>
        </w:rPr>
        <w:t>20</w:t>
      </w:r>
      <w:r w:rsidR="004C717A" w:rsidRPr="00F721B2">
        <w:rPr>
          <w:rFonts w:ascii="Times New Roman" w:hAnsi="Times New Roman" w:cs="Times New Roman"/>
          <w:sz w:val="24"/>
          <w:szCs w:val="24"/>
        </w:rPr>
        <w:t>.</w:t>
      </w:r>
      <w:r w:rsidR="009C3B7E">
        <w:rPr>
          <w:rFonts w:ascii="Times New Roman" w:hAnsi="Times New Roman" w:cs="Times New Roman"/>
          <w:sz w:val="24"/>
          <w:szCs w:val="24"/>
        </w:rPr>
        <w:t>08</w:t>
      </w:r>
      <w:r w:rsidR="004C717A" w:rsidRPr="00F721B2">
        <w:rPr>
          <w:rFonts w:ascii="Times New Roman" w:hAnsi="Times New Roman" w:cs="Times New Roman"/>
          <w:sz w:val="24"/>
          <w:szCs w:val="24"/>
        </w:rPr>
        <w:t>.201</w:t>
      </w:r>
      <w:r w:rsidR="009C3B7E">
        <w:rPr>
          <w:rFonts w:ascii="Times New Roman" w:hAnsi="Times New Roman" w:cs="Times New Roman"/>
          <w:sz w:val="24"/>
          <w:szCs w:val="24"/>
        </w:rPr>
        <w:t>9</w:t>
      </w:r>
      <w:r w:rsidR="003D1D8C" w:rsidRPr="00F721B2">
        <w:rPr>
          <w:rFonts w:ascii="Times New Roman" w:hAnsi="Times New Roman" w:cs="Times New Roman"/>
          <w:sz w:val="24"/>
          <w:szCs w:val="24"/>
        </w:rPr>
        <w:t xml:space="preserve"> r. do</w:t>
      </w:r>
      <w:r w:rsidR="004C717A" w:rsidRPr="00F721B2">
        <w:rPr>
          <w:rFonts w:ascii="Times New Roman" w:hAnsi="Times New Roman" w:cs="Times New Roman"/>
          <w:sz w:val="24"/>
          <w:szCs w:val="24"/>
        </w:rPr>
        <w:t xml:space="preserve"> </w:t>
      </w:r>
      <w:r w:rsidR="009C3B7E">
        <w:rPr>
          <w:rFonts w:ascii="Times New Roman" w:hAnsi="Times New Roman" w:cs="Times New Roman"/>
          <w:sz w:val="24"/>
          <w:szCs w:val="24"/>
        </w:rPr>
        <w:t>02.09</w:t>
      </w:r>
      <w:r w:rsidR="00857093" w:rsidRPr="00F721B2">
        <w:rPr>
          <w:rFonts w:ascii="Times New Roman" w:hAnsi="Times New Roman" w:cs="Times New Roman"/>
          <w:sz w:val="24"/>
          <w:szCs w:val="24"/>
        </w:rPr>
        <w:t>.2019</w:t>
      </w:r>
      <w:r w:rsidR="003D392F" w:rsidRPr="00F721B2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D392F" w:rsidRPr="00F721B2" w:rsidRDefault="009C3B7E" w:rsidP="003D39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</w:t>
      </w:r>
    </w:p>
    <w:p w:rsidR="003D392F" w:rsidRPr="00F721B2" w:rsidRDefault="003D392F" w:rsidP="003D392F">
      <w:pPr>
        <w:jc w:val="both"/>
        <w:rPr>
          <w:rFonts w:ascii="Times New Roman" w:hAnsi="Times New Roman" w:cs="Times New Roman"/>
          <w:sz w:val="24"/>
          <w:szCs w:val="24"/>
        </w:rPr>
      </w:pPr>
      <w:r w:rsidRPr="00F721B2">
        <w:rPr>
          <w:rFonts w:ascii="Times New Roman" w:hAnsi="Times New Roman" w:cs="Times New Roman"/>
          <w:sz w:val="24"/>
          <w:szCs w:val="24"/>
        </w:rPr>
        <w:t>Zarządzenie wchodzi w życie z dniem wydania.</w:t>
      </w:r>
    </w:p>
    <w:p w:rsidR="003F6A59" w:rsidRDefault="0051020C" w:rsidP="003F6A59">
      <w:pPr>
        <w:jc w:val="right"/>
      </w:pPr>
      <w:r>
        <w:t>Wójt Gminy Klembów</w:t>
      </w:r>
    </w:p>
    <w:p w:rsidR="0051020C" w:rsidRDefault="0051020C" w:rsidP="0051020C">
      <w:pPr>
        <w:ind w:left="4956" w:firstLine="708"/>
        <w:jc w:val="center"/>
      </w:pPr>
      <w:r>
        <w:t xml:space="preserve">                              </w:t>
      </w:r>
      <w:bookmarkStart w:id="0" w:name="_GoBack"/>
      <w:bookmarkEnd w:id="0"/>
      <w:r>
        <w:t>/-/Rafał Mathiak</w:t>
      </w:r>
    </w:p>
    <w:sectPr w:rsidR="0051020C" w:rsidSect="008178B1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538" w:rsidRDefault="00105538" w:rsidP="00B92724">
      <w:pPr>
        <w:spacing w:after="0" w:line="240" w:lineRule="auto"/>
      </w:pPr>
      <w:r>
        <w:separator/>
      </w:r>
    </w:p>
  </w:endnote>
  <w:endnote w:type="continuationSeparator" w:id="0">
    <w:p w:rsidR="00105538" w:rsidRDefault="00105538" w:rsidP="00B9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538" w:rsidRDefault="00105538" w:rsidP="00B92724">
      <w:pPr>
        <w:spacing w:after="0" w:line="240" w:lineRule="auto"/>
      </w:pPr>
      <w:r>
        <w:separator/>
      </w:r>
    </w:p>
  </w:footnote>
  <w:footnote w:type="continuationSeparator" w:id="0">
    <w:p w:rsidR="00105538" w:rsidRDefault="00105538" w:rsidP="00B92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D2860"/>
    <w:multiLevelType w:val="hybridMultilevel"/>
    <w:tmpl w:val="F22AC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7360"/>
    <w:multiLevelType w:val="singleLevel"/>
    <w:tmpl w:val="F43670E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</w:abstractNum>
  <w:abstractNum w:abstractNumId="2" w15:restartNumberingAfterBreak="0">
    <w:nsid w:val="0C490DDA"/>
    <w:multiLevelType w:val="hybridMultilevel"/>
    <w:tmpl w:val="1B24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D9F"/>
    <w:multiLevelType w:val="hybridMultilevel"/>
    <w:tmpl w:val="13366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F7763"/>
    <w:multiLevelType w:val="hybridMultilevel"/>
    <w:tmpl w:val="7EE81A50"/>
    <w:lvl w:ilvl="0" w:tplc="231C6D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C2FD9"/>
    <w:multiLevelType w:val="hybridMultilevel"/>
    <w:tmpl w:val="D5DE4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4B20"/>
    <w:multiLevelType w:val="multilevel"/>
    <w:tmpl w:val="999EA7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42A1"/>
    <w:multiLevelType w:val="hybridMultilevel"/>
    <w:tmpl w:val="1E5061CA"/>
    <w:lvl w:ilvl="0" w:tplc="3BEE8BC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577ED7D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F986533E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C7735"/>
    <w:multiLevelType w:val="hybridMultilevel"/>
    <w:tmpl w:val="F0906D6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51A90"/>
    <w:multiLevelType w:val="hybridMultilevel"/>
    <w:tmpl w:val="BA9A5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5383B"/>
    <w:multiLevelType w:val="hybridMultilevel"/>
    <w:tmpl w:val="5A06169A"/>
    <w:lvl w:ilvl="0" w:tplc="FFFFFFFF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80D62B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871DB4"/>
    <w:multiLevelType w:val="hybridMultilevel"/>
    <w:tmpl w:val="B7C2141E"/>
    <w:lvl w:ilvl="0" w:tplc="0D84D778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3" w15:restartNumberingAfterBreak="0">
    <w:nsid w:val="3F6C55A2"/>
    <w:multiLevelType w:val="hybridMultilevel"/>
    <w:tmpl w:val="C0E0C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644AA"/>
    <w:multiLevelType w:val="hybridMultilevel"/>
    <w:tmpl w:val="E038430E"/>
    <w:lvl w:ilvl="0" w:tplc="D6C6F8B2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4018205D"/>
    <w:multiLevelType w:val="hybridMultilevel"/>
    <w:tmpl w:val="69B26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A0BA0"/>
    <w:multiLevelType w:val="singleLevel"/>
    <w:tmpl w:val="E42C1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u w:val="none"/>
      </w:rPr>
    </w:lvl>
  </w:abstractNum>
  <w:abstractNum w:abstractNumId="17" w15:restartNumberingAfterBreak="0">
    <w:nsid w:val="53AF34BB"/>
    <w:multiLevelType w:val="hybridMultilevel"/>
    <w:tmpl w:val="0B5C2358"/>
    <w:lvl w:ilvl="0" w:tplc="231C6D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9AE652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72E7A48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097C36AE">
      <w:start w:val="1"/>
      <w:numFmt w:val="decimal"/>
      <w:lvlText w:val="%6)"/>
      <w:lvlJc w:val="left"/>
      <w:pPr>
        <w:ind w:left="4500" w:hanging="360"/>
      </w:pPr>
      <w:rPr>
        <w:rFonts w:ascii="Times New Roman" w:eastAsia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A66F38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0D52F8"/>
    <w:multiLevelType w:val="hybridMultilevel"/>
    <w:tmpl w:val="3A38CA34"/>
    <w:lvl w:ilvl="0" w:tplc="824E59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8395E"/>
    <w:multiLevelType w:val="hybridMultilevel"/>
    <w:tmpl w:val="F0302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A0106"/>
    <w:multiLevelType w:val="hybridMultilevel"/>
    <w:tmpl w:val="67A0BA8A"/>
    <w:lvl w:ilvl="0" w:tplc="76949A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057A5"/>
    <w:multiLevelType w:val="hybridMultilevel"/>
    <w:tmpl w:val="5994D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73D52"/>
    <w:multiLevelType w:val="hybridMultilevel"/>
    <w:tmpl w:val="3816F7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11503"/>
    <w:multiLevelType w:val="singleLevel"/>
    <w:tmpl w:val="DAFA6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72AC0421"/>
    <w:multiLevelType w:val="hybridMultilevel"/>
    <w:tmpl w:val="29923606"/>
    <w:lvl w:ilvl="0" w:tplc="6DA4C8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1"/>
  </w:num>
  <w:num w:numId="5">
    <w:abstractNumId w:val="23"/>
  </w:num>
  <w:num w:numId="6">
    <w:abstractNumId w:val="16"/>
  </w:num>
  <w:num w:numId="7">
    <w:abstractNumId w:val="1"/>
  </w:num>
  <w:num w:numId="8">
    <w:abstractNumId w:val="6"/>
  </w:num>
  <w:num w:numId="9">
    <w:abstractNumId w:val="4"/>
  </w:num>
  <w:num w:numId="10">
    <w:abstractNumId w:val="0"/>
  </w:num>
  <w:num w:numId="11">
    <w:abstractNumId w:val="10"/>
  </w:num>
  <w:num w:numId="12">
    <w:abstractNumId w:val="12"/>
  </w:num>
  <w:num w:numId="13">
    <w:abstractNumId w:val="18"/>
  </w:num>
  <w:num w:numId="14">
    <w:abstractNumId w:val="22"/>
  </w:num>
  <w:num w:numId="15">
    <w:abstractNumId w:val="14"/>
  </w:num>
  <w:num w:numId="16">
    <w:abstractNumId w:val="24"/>
  </w:num>
  <w:num w:numId="17">
    <w:abstractNumId w:val="3"/>
  </w:num>
  <w:num w:numId="18">
    <w:abstractNumId w:val="20"/>
  </w:num>
  <w:num w:numId="19">
    <w:abstractNumId w:val="8"/>
  </w:num>
  <w:num w:numId="20">
    <w:abstractNumId w:val="5"/>
  </w:num>
  <w:num w:numId="21">
    <w:abstractNumId w:val="19"/>
  </w:num>
  <w:num w:numId="22">
    <w:abstractNumId w:val="21"/>
  </w:num>
  <w:num w:numId="23">
    <w:abstractNumId w:val="15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71"/>
    <w:rsid w:val="000255AF"/>
    <w:rsid w:val="00026F8C"/>
    <w:rsid w:val="000A418F"/>
    <w:rsid w:val="000E09E2"/>
    <w:rsid w:val="00102EC0"/>
    <w:rsid w:val="00105538"/>
    <w:rsid w:val="00126EB4"/>
    <w:rsid w:val="0018108C"/>
    <w:rsid w:val="001C253C"/>
    <w:rsid w:val="001D6D13"/>
    <w:rsid w:val="00386C29"/>
    <w:rsid w:val="003D1D8C"/>
    <w:rsid w:val="003D392F"/>
    <w:rsid w:val="003F6A59"/>
    <w:rsid w:val="00424D53"/>
    <w:rsid w:val="00485C84"/>
    <w:rsid w:val="004C717A"/>
    <w:rsid w:val="00504CAD"/>
    <w:rsid w:val="0051020C"/>
    <w:rsid w:val="00540F9B"/>
    <w:rsid w:val="007D3131"/>
    <w:rsid w:val="00807164"/>
    <w:rsid w:val="008178B1"/>
    <w:rsid w:val="00857093"/>
    <w:rsid w:val="00940C94"/>
    <w:rsid w:val="009C3B7E"/>
    <w:rsid w:val="00A7132F"/>
    <w:rsid w:val="00A91046"/>
    <w:rsid w:val="00B54315"/>
    <w:rsid w:val="00B86F5A"/>
    <w:rsid w:val="00B92724"/>
    <w:rsid w:val="00C91691"/>
    <w:rsid w:val="00CB00E0"/>
    <w:rsid w:val="00CC0571"/>
    <w:rsid w:val="00D461E4"/>
    <w:rsid w:val="00D57A73"/>
    <w:rsid w:val="00DC4566"/>
    <w:rsid w:val="00DF6409"/>
    <w:rsid w:val="00E83156"/>
    <w:rsid w:val="00EE2562"/>
    <w:rsid w:val="00EE7D57"/>
    <w:rsid w:val="00EF6E91"/>
    <w:rsid w:val="00F721B2"/>
    <w:rsid w:val="00FA5105"/>
    <w:rsid w:val="00FF30B2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A68BF"/>
  <w15:docId w15:val="{998ED25A-02E4-44F4-AF28-C6E4A850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4D5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B00E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3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156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716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272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27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2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mocja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Dzięcioł</dc:creator>
  <cp:lastModifiedBy>Dzięcioł Artur</cp:lastModifiedBy>
  <cp:revision>2</cp:revision>
  <cp:lastPrinted>2019-08-12T11:35:00Z</cp:lastPrinted>
  <dcterms:created xsi:type="dcterms:W3CDTF">2019-08-12T12:36:00Z</dcterms:created>
  <dcterms:modified xsi:type="dcterms:W3CDTF">2019-08-12T12:36:00Z</dcterms:modified>
</cp:coreProperties>
</file>